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/>
        </w:rPr>
      </w:pPr>
    </w:p>
    <w:p>
      <w:pPr>
        <w:spacing w:line="600" w:lineRule="exact"/>
        <w:jc w:val="center"/>
        <w:rPr>
          <w:rFonts w:hint="eastAsia"/>
          <w:sz w:val="44"/>
          <w:szCs w:val="44"/>
        </w:rPr>
      </w:pPr>
    </w:p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中国中医科学院中国医史文献研究所</w:t>
      </w:r>
    </w:p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2025年度第一批博士后招聘启事</w:t>
      </w:r>
    </w:p>
    <w:p>
      <w:pPr>
        <w:spacing w:line="600" w:lineRule="exact"/>
        <w:rPr>
          <w:rFonts w:hint="eastAsia"/>
        </w:rPr>
      </w:pPr>
    </w:p>
    <w:p>
      <w:pPr>
        <w:spacing w:line="600" w:lineRule="exact"/>
        <w:ind w:firstLine="624" w:firstLineChars="195"/>
        <w:rPr>
          <w:rFonts w:ascii="华文仿宋" w:hAnsi="华文仿宋" w:eastAsia="华文仿宋"/>
          <w:sz w:val="32"/>
          <w:szCs w:val="32"/>
        </w:rPr>
      </w:pPr>
      <w:r>
        <w:rPr>
          <w:rFonts w:ascii="华文仿宋" w:hAnsi="华文仿宋" w:eastAsia="华文仿宋"/>
          <w:sz w:val="32"/>
          <w:szCs w:val="32"/>
        </w:rPr>
        <w:t>中国中医科学院中国医史文献研究所是国家级公益性科研机构，独立法人单位，上级主管部门为中国中医科学院，隶属于国家中医药管理局，其前身是1955年卫生部中医研究院成立时即设置的医史研究室和编审室。1971年，医史研究室和编审室合并为中医研究院医史文献研究室。1980年3月19日，卫生部正式批复</w:t>
      </w:r>
      <w:r>
        <w:rPr>
          <w:rFonts w:hint="eastAsia" w:ascii="华文仿宋" w:hAnsi="华文仿宋" w:eastAsia="华文仿宋"/>
          <w:sz w:val="32"/>
          <w:szCs w:val="32"/>
        </w:rPr>
        <w:t>“</w:t>
      </w:r>
      <w:r>
        <w:rPr>
          <w:rFonts w:ascii="华文仿宋" w:hAnsi="华文仿宋" w:eastAsia="华文仿宋"/>
          <w:sz w:val="32"/>
          <w:szCs w:val="32"/>
        </w:rPr>
        <w:t>建立中国医史文献研究所</w:t>
      </w:r>
      <w:r>
        <w:rPr>
          <w:rFonts w:hint="eastAsia" w:ascii="华文仿宋" w:hAnsi="华文仿宋" w:eastAsia="华文仿宋"/>
          <w:sz w:val="32"/>
          <w:szCs w:val="32"/>
        </w:rPr>
        <w:t>”</w:t>
      </w:r>
      <w:r>
        <w:rPr>
          <w:rFonts w:ascii="华文仿宋" w:hAnsi="华文仿宋" w:eastAsia="华文仿宋"/>
          <w:sz w:val="32"/>
          <w:szCs w:val="32"/>
        </w:rPr>
        <w:t>。1982年5月28日，经过一年多的筹备，中国中医科学院中国医史文献研究所正式成立。</w:t>
      </w:r>
    </w:p>
    <w:p>
      <w:pPr>
        <w:spacing w:line="600" w:lineRule="exact"/>
        <w:ind w:firstLine="624" w:firstLineChars="195"/>
        <w:rPr>
          <w:rFonts w:ascii="华文仿宋" w:hAnsi="华文仿宋" w:eastAsia="华文仿宋"/>
          <w:sz w:val="32"/>
          <w:szCs w:val="32"/>
        </w:rPr>
      </w:pPr>
      <w:r>
        <w:rPr>
          <w:rFonts w:ascii="华文仿宋" w:hAnsi="华文仿宋" w:eastAsia="华文仿宋"/>
          <w:sz w:val="32"/>
          <w:szCs w:val="32"/>
        </w:rPr>
        <w:t>中国医史文献研究所的主要职责是研究医学历史、中医文献（包括存世、亡佚、出土医药文献）、中医古籍数字化、民族医学、中医术语、医药文物、民间传统医药、中医药文化、中医药传统知识保护、传统医药非物质文化遗产等，基本形成了</w:t>
      </w:r>
      <w:r>
        <w:rPr>
          <w:rFonts w:hint="eastAsia" w:ascii="华文仿宋" w:hAnsi="华文仿宋" w:eastAsia="华文仿宋"/>
          <w:sz w:val="32"/>
          <w:szCs w:val="32"/>
        </w:rPr>
        <w:t>“</w:t>
      </w:r>
      <w:r>
        <w:rPr>
          <w:rFonts w:ascii="华文仿宋" w:hAnsi="华文仿宋" w:eastAsia="华文仿宋"/>
          <w:sz w:val="32"/>
          <w:szCs w:val="32"/>
        </w:rPr>
        <w:t>一史三文</w:t>
      </w:r>
      <w:r>
        <w:rPr>
          <w:rFonts w:hint="eastAsia" w:ascii="华文仿宋" w:hAnsi="华文仿宋" w:eastAsia="华文仿宋"/>
          <w:sz w:val="32"/>
          <w:szCs w:val="32"/>
        </w:rPr>
        <w:t>”</w:t>
      </w:r>
      <w:r>
        <w:rPr>
          <w:rFonts w:ascii="华文仿宋" w:hAnsi="华文仿宋" w:eastAsia="华文仿宋"/>
          <w:sz w:val="32"/>
          <w:szCs w:val="32"/>
        </w:rPr>
        <w:t>（一史，主要指中国医学史；三文，重点涉及中医文献、文物与文化）的研究格局。</w:t>
      </w:r>
    </w:p>
    <w:p>
      <w:pPr>
        <w:spacing w:line="600" w:lineRule="exact"/>
        <w:ind w:firstLine="624" w:firstLineChars="195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一、申请条件</w:t>
      </w:r>
    </w:p>
    <w:p>
      <w:pPr>
        <w:spacing w:line="600" w:lineRule="exact"/>
        <w:ind w:firstLine="624" w:firstLineChars="195"/>
        <w:rPr>
          <w:rFonts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申请条件参照《中国中医科学院2025年度博士后招聘简章》</w:t>
      </w:r>
    </w:p>
    <w:p>
      <w:pPr>
        <w:spacing w:line="600" w:lineRule="exact"/>
        <w:ind w:firstLine="624" w:firstLineChars="195"/>
        <w:rPr>
          <w:rFonts w:ascii="华文仿宋" w:hAnsi="华文仿宋" w:eastAsia="华文仿宋"/>
          <w:sz w:val="32"/>
          <w:szCs w:val="32"/>
        </w:rPr>
      </w:pPr>
      <w:r>
        <w:rPr>
          <w:rFonts w:ascii="华文仿宋" w:hAnsi="华文仿宋" w:eastAsia="华文仿宋"/>
          <w:sz w:val="32"/>
          <w:szCs w:val="32"/>
        </w:rPr>
        <w:t>（一）项目博士后</w:t>
      </w:r>
    </w:p>
    <w:p>
      <w:pPr>
        <w:spacing w:line="600" w:lineRule="exact"/>
        <w:ind w:firstLine="624" w:firstLineChars="195"/>
        <w:rPr>
          <w:rFonts w:ascii="华文仿宋" w:hAnsi="华文仿宋" w:eastAsia="华文仿宋"/>
          <w:sz w:val="32"/>
          <w:szCs w:val="32"/>
        </w:rPr>
      </w:pPr>
      <w:r>
        <w:rPr>
          <w:rFonts w:ascii="华文仿宋" w:hAnsi="华文仿宋" w:eastAsia="华文仿宋"/>
          <w:sz w:val="32"/>
          <w:szCs w:val="32"/>
        </w:rPr>
        <w:t>1.年龄35周岁以下，优秀者可以放宽至38周岁，获得博士学位不超过3年，身心健康。</w:t>
      </w:r>
    </w:p>
    <w:p>
      <w:pPr>
        <w:spacing w:line="600" w:lineRule="exact"/>
        <w:ind w:firstLine="624" w:firstLineChars="195"/>
        <w:rPr>
          <w:rFonts w:ascii="华文仿宋" w:hAnsi="华文仿宋" w:eastAsia="华文仿宋"/>
          <w:sz w:val="32"/>
          <w:szCs w:val="32"/>
        </w:rPr>
      </w:pPr>
      <w:r>
        <w:rPr>
          <w:rFonts w:ascii="华文仿宋" w:hAnsi="华文仿宋" w:eastAsia="华文仿宋"/>
          <w:sz w:val="32"/>
          <w:szCs w:val="32"/>
        </w:rPr>
        <w:t>2.与我院有科研课题合作、协作单位的人员可以申请项目博士后，在站工作时间每年不得少于6个月。</w:t>
      </w:r>
    </w:p>
    <w:p>
      <w:pPr>
        <w:spacing w:line="600" w:lineRule="exact"/>
        <w:ind w:firstLine="624" w:firstLineChars="195"/>
        <w:rPr>
          <w:rFonts w:ascii="华文仿宋" w:hAnsi="华文仿宋" w:eastAsia="华文仿宋"/>
          <w:sz w:val="32"/>
          <w:szCs w:val="32"/>
        </w:rPr>
      </w:pPr>
      <w:r>
        <w:rPr>
          <w:rFonts w:ascii="华文仿宋" w:hAnsi="华文仿宋" w:eastAsia="华文仿宋"/>
          <w:sz w:val="32"/>
          <w:szCs w:val="32"/>
        </w:rPr>
        <w:t>3.学术科研情况符合下列条件之一者：</w:t>
      </w:r>
    </w:p>
    <w:p>
      <w:pPr>
        <w:spacing w:line="600" w:lineRule="exact"/>
        <w:ind w:firstLine="624" w:firstLineChars="195"/>
        <w:rPr>
          <w:rFonts w:ascii="华文仿宋" w:hAnsi="华文仿宋" w:eastAsia="华文仿宋"/>
          <w:sz w:val="32"/>
          <w:szCs w:val="32"/>
        </w:rPr>
      </w:pPr>
      <w:r>
        <w:rPr>
          <w:rFonts w:ascii="华文仿宋" w:hAnsi="华文仿宋" w:eastAsia="华文仿宋"/>
          <w:sz w:val="32"/>
          <w:szCs w:val="32"/>
        </w:rPr>
        <w:t>在核心期刊上以第1作者或通讯作者发表学术论文2篇及以上的；以主编或副主编身份出版专著、编著、译著10万字以上的；作为主要参加人（前3名）完成省部级科研项目的。</w:t>
      </w:r>
    </w:p>
    <w:p>
      <w:pPr>
        <w:spacing w:line="600" w:lineRule="exact"/>
        <w:ind w:firstLine="624" w:firstLineChars="195"/>
        <w:rPr>
          <w:rFonts w:ascii="华文仿宋" w:hAnsi="华文仿宋" w:eastAsia="华文仿宋"/>
          <w:sz w:val="32"/>
          <w:szCs w:val="32"/>
        </w:rPr>
      </w:pPr>
      <w:r>
        <w:rPr>
          <w:rFonts w:ascii="华文仿宋" w:hAnsi="华文仿宋" w:eastAsia="华文仿宋"/>
          <w:sz w:val="32"/>
          <w:szCs w:val="32"/>
        </w:rPr>
        <w:t>（二）专项博士后</w:t>
      </w:r>
    </w:p>
    <w:p>
      <w:pPr>
        <w:spacing w:line="600" w:lineRule="exact"/>
        <w:ind w:firstLine="624" w:firstLineChars="195"/>
        <w:rPr>
          <w:rFonts w:ascii="华文仿宋" w:hAnsi="华文仿宋" w:eastAsia="华文仿宋"/>
          <w:sz w:val="32"/>
          <w:szCs w:val="32"/>
        </w:rPr>
      </w:pPr>
      <w:r>
        <w:rPr>
          <w:rFonts w:ascii="华文仿宋" w:hAnsi="华文仿宋" w:eastAsia="华文仿宋"/>
          <w:sz w:val="32"/>
          <w:szCs w:val="32"/>
        </w:rPr>
        <w:t>1.符合项目博士后申请条件。</w:t>
      </w:r>
    </w:p>
    <w:p>
      <w:pPr>
        <w:spacing w:line="600" w:lineRule="exact"/>
        <w:ind w:firstLine="624" w:firstLineChars="195"/>
        <w:rPr>
          <w:rFonts w:ascii="华文仿宋" w:hAnsi="华文仿宋" w:eastAsia="华文仿宋"/>
          <w:sz w:val="32"/>
          <w:szCs w:val="32"/>
        </w:rPr>
      </w:pPr>
      <w:r>
        <w:rPr>
          <w:rFonts w:ascii="华文仿宋" w:hAnsi="华文仿宋" w:eastAsia="华文仿宋"/>
          <w:sz w:val="32"/>
          <w:szCs w:val="32"/>
        </w:rPr>
        <w:t>2.院属单位或导师推荐。</w:t>
      </w:r>
    </w:p>
    <w:p>
      <w:pPr>
        <w:spacing w:line="600" w:lineRule="exact"/>
        <w:ind w:firstLine="624" w:firstLineChars="195"/>
        <w:rPr>
          <w:rFonts w:ascii="华文仿宋" w:hAnsi="华文仿宋" w:eastAsia="华文仿宋"/>
          <w:sz w:val="32"/>
          <w:szCs w:val="32"/>
        </w:rPr>
      </w:pPr>
      <w:r>
        <w:rPr>
          <w:rFonts w:ascii="华文仿宋" w:hAnsi="华文仿宋" w:eastAsia="华文仿宋"/>
          <w:sz w:val="32"/>
          <w:szCs w:val="32"/>
        </w:rPr>
        <w:t>3.通过院级考核。</w:t>
      </w:r>
    </w:p>
    <w:p>
      <w:pPr>
        <w:spacing w:line="600" w:lineRule="exact"/>
        <w:ind w:firstLine="624" w:firstLineChars="195"/>
        <w:rPr>
          <w:rFonts w:ascii="华文仿宋" w:hAnsi="华文仿宋" w:eastAsia="华文仿宋"/>
          <w:sz w:val="32"/>
          <w:szCs w:val="32"/>
        </w:rPr>
      </w:pPr>
      <w:r>
        <w:rPr>
          <w:rFonts w:ascii="华文仿宋" w:hAnsi="华文仿宋" w:eastAsia="华文仿宋"/>
          <w:sz w:val="32"/>
          <w:szCs w:val="32"/>
        </w:rPr>
        <w:t>注：党政机关领导干部及本院职工不得申请进入本院科研流动站。    </w:t>
      </w:r>
    </w:p>
    <w:p>
      <w:pPr>
        <w:spacing w:line="600" w:lineRule="exac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二、申请时间及方式</w:t>
      </w:r>
    </w:p>
    <w:p>
      <w:pPr>
        <w:spacing w:line="600" w:lineRule="exact"/>
        <w:ind w:firstLine="624" w:firstLineChars="195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（一）申请时间：本年度我所接收申请材料时间为本简章发布之日起至10月1日。为保证博士后招聘工作顺利开展，原则上每年两批次集中进站考核，具体时间另行通知。</w:t>
      </w:r>
    </w:p>
    <w:p>
      <w:pPr>
        <w:spacing w:line="600" w:lineRule="exact"/>
        <w:ind w:firstLine="624" w:firstLineChars="195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（二）申请方式：申请者需同时进行网上申请和书面申请。</w:t>
      </w:r>
    </w:p>
    <w:p>
      <w:pPr>
        <w:spacing w:line="600" w:lineRule="exact"/>
        <w:ind w:firstLine="624" w:firstLineChars="195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网上申请：申请者进入中国博士后“交互式办公系统”的网址（http://www.chinapostdoctor.org.cn），进行网上申请（注：请先不要在线提交申请）。</w:t>
      </w:r>
    </w:p>
    <w:p>
      <w:pPr>
        <w:spacing w:line="600" w:lineRule="exact"/>
        <w:ind w:firstLine="624" w:firstLineChars="195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户口迁入地址及派出所：北京市东城区海运仓胡同3号院2，北京市公安局东城分局北新桥派出所。</w:t>
      </w:r>
    </w:p>
    <w:p>
      <w:pPr>
        <w:spacing w:line="600" w:lineRule="exact"/>
        <w:ind w:firstLine="624" w:firstLineChars="195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书面申请：由申请者向我所提交书面申请材料。</w:t>
      </w:r>
    </w:p>
    <w:p>
      <w:pPr>
        <w:spacing w:line="60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三、申请者需递交的申请材料</w:t>
      </w:r>
    </w:p>
    <w:p>
      <w:pPr>
        <w:spacing w:line="600" w:lineRule="exact"/>
        <w:ind w:firstLine="624" w:firstLineChars="195"/>
        <w:rPr>
          <w:rFonts w:ascii="华文仿宋" w:hAnsi="华文仿宋" w:eastAsia="华文仿宋"/>
          <w:sz w:val="32"/>
          <w:szCs w:val="32"/>
        </w:rPr>
      </w:pPr>
      <w:r>
        <w:rPr>
          <w:rFonts w:ascii="华文仿宋" w:hAnsi="华文仿宋" w:eastAsia="华文仿宋"/>
          <w:sz w:val="32"/>
          <w:szCs w:val="32"/>
        </w:rPr>
        <w:t>详见附件1、附件2</w:t>
      </w:r>
      <w:r>
        <w:rPr>
          <w:rFonts w:hint="eastAsia" w:ascii="华文仿宋" w:hAnsi="华文仿宋" w:eastAsia="华文仿宋"/>
          <w:sz w:val="32"/>
          <w:szCs w:val="32"/>
        </w:rPr>
        <w:t>，请将电子材料扫描合成1个PDF发送至邮箱：ysskyb@163.com。</w:t>
      </w:r>
    </w:p>
    <w:p>
      <w:pPr>
        <w:spacing w:line="600" w:lineRule="exac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四、招聘目录</w:t>
      </w:r>
    </w:p>
    <w:p>
      <w:pPr>
        <w:spacing w:line="600" w:lineRule="exact"/>
        <w:ind w:firstLine="624" w:firstLineChars="195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详见附件3。</w:t>
      </w:r>
    </w:p>
    <w:p>
      <w:pPr>
        <w:spacing w:line="600" w:lineRule="exac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五、在站时间与工作待遇</w:t>
      </w:r>
    </w:p>
    <w:p>
      <w:pPr>
        <w:spacing w:line="600" w:lineRule="exact"/>
        <w:ind w:firstLine="624" w:firstLineChars="195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在站工作时间一般为2年，原则上不超过4年。</w:t>
      </w:r>
    </w:p>
    <w:p>
      <w:pPr>
        <w:spacing w:line="600" w:lineRule="exact"/>
        <w:ind w:firstLine="624" w:firstLineChars="195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入选我院“名师+”博士后者，年薪30万（税前）起，出站考核达到留院条件者可办理留院手续；入选专项博士后者，年薪20万（税前）起，进站时签订专项协议，出站考核达到留院条件者可办理留院手续。</w:t>
      </w:r>
    </w:p>
    <w:p>
      <w:pPr>
        <w:spacing w:line="600" w:lineRule="exact"/>
        <w:ind w:firstLine="624" w:firstLineChars="195"/>
        <w:rPr>
          <w:rFonts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拟进站人员根据我院博士后人员科研成果奖励标准，一次性给予3-5万元奖励。博士后人员在站期间，以我所为第一单位获得的科研项目、荣誉称号、发表论文等根据我院博士后人员科研成果奖励标准给予5-30万元不等奖励。</w:t>
      </w:r>
    </w:p>
    <w:p>
      <w:pPr>
        <w:spacing w:line="600" w:lineRule="exact"/>
        <w:ind w:firstLine="624" w:firstLineChars="195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我院独立招收博士后人员按在职职工管理，可申请所在单位的科研绩效奖励，在站期间可参与专业技术职称评审、承担院级自主课题、对外交流合作研究的机会。</w:t>
      </w:r>
    </w:p>
    <w:p>
      <w:pPr>
        <w:spacing w:line="600" w:lineRule="exact"/>
        <w:ind w:firstLine="624" w:firstLineChars="195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符合条件的可以申报国家自然科学基金、国家资助博士后计划、中国博士后科学基金、香江学者计划、澳门青年学者计划、国际交流计划派出项目及学术交流项目等各类科研及人才项目。</w:t>
      </w:r>
    </w:p>
    <w:p>
      <w:pPr>
        <w:spacing w:line="600" w:lineRule="exac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六、联系方式</w:t>
      </w:r>
    </w:p>
    <w:p>
      <w:pPr>
        <w:spacing w:line="600" w:lineRule="exact"/>
        <w:ind w:firstLine="624" w:firstLineChars="195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中国医史文献研究所科研教育办公室  010-64089102</w:t>
      </w:r>
    </w:p>
    <w:p>
      <w:pPr>
        <w:spacing w:line="600" w:lineRule="exact"/>
        <w:ind w:firstLine="624" w:firstLineChars="195"/>
        <w:rPr>
          <w:rFonts w:ascii="华文仿宋" w:hAnsi="华文仿宋" w:eastAsia="华文仿宋"/>
          <w:sz w:val="32"/>
          <w:szCs w:val="32"/>
        </w:rPr>
      </w:pPr>
    </w:p>
    <w:p>
      <w:pPr>
        <w:spacing w:line="600" w:lineRule="exact"/>
        <w:ind w:firstLine="624" w:firstLineChars="195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附件1：进站申请材料清单</w:t>
      </w:r>
    </w:p>
    <w:p>
      <w:pPr>
        <w:spacing w:line="600" w:lineRule="exact"/>
        <w:ind w:firstLine="624" w:firstLineChars="195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附件2：申请博士后人员科研合作意向</w:t>
      </w:r>
    </w:p>
    <w:p>
      <w:pPr>
        <w:spacing w:line="600" w:lineRule="exact"/>
        <w:ind w:firstLine="624" w:firstLineChars="195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附件3:2025年度博士后招聘目录</w:t>
      </w:r>
    </w:p>
    <w:p>
      <w:pPr>
        <w:spacing w:line="600" w:lineRule="exact"/>
        <w:ind w:firstLine="624" w:firstLineChars="195"/>
        <w:jc w:val="right"/>
        <w:rPr>
          <w:rFonts w:ascii="华文仿宋" w:hAnsi="华文仿宋" w:eastAsia="华文仿宋"/>
          <w:sz w:val="32"/>
          <w:szCs w:val="32"/>
        </w:rPr>
      </w:pPr>
    </w:p>
    <w:p>
      <w:pPr>
        <w:spacing w:line="600" w:lineRule="exact"/>
        <w:ind w:firstLine="624" w:firstLineChars="195"/>
        <w:jc w:val="right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中国中医科学院中国医史文献研究所</w:t>
      </w:r>
    </w:p>
    <w:p>
      <w:pPr>
        <w:spacing w:line="600" w:lineRule="exact"/>
        <w:ind w:firstLine="624" w:firstLineChars="195"/>
        <w:jc w:val="center"/>
        <w:rPr>
          <w:rFonts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 xml:space="preserve">              2025年3月</w:t>
      </w: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24</w:t>
      </w:r>
      <w:bookmarkStart w:id="0" w:name="_GoBack"/>
      <w:bookmarkEnd w:id="0"/>
      <w:r>
        <w:rPr>
          <w:rFonts w:hint="eastAsia" w:ascii="华文仿宋" w:hAnsi="华文仿宋" w:eastAsia="华文仿宋"/>
          <w:sz w:val="32"/>
          <w:szCs w:val="32"/>
        </w:rPr>
        <w:t xml:space="preserve">日                   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angal">
    <w:panose1 w:val="02040503050203030202"/>
    <w:charset w:val="01"/>
    <w:family w:val="roman"/>
    <w:pitch w:val="default"/>
    <w:sig w:usb0="00008003" w:usb1="00000000" w:usb2="00000000" w:usb3="00000000" w:csb0="0000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trackRevisions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4B98"/>
    <w:rsid w:val="00904B98"/>
    <w:rsid w:val="00B314BC"/>
    <w:rsid w:val="00EA11EE"/>
    <w:rsid w:val="1D9C634B"/>
    <w:rsid w:val="23E8292C"/>
    <w:rsid w:val="2DAD5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sa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无间隔1"/>
    <w:basedOn w:val="1"/>
    <w:qFormat/>
    <w:uiPriority w:val="0"/>
    <w:rPr>
      <w:sz w:val="24"/>
    </w:r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iPriority w:val="0"/>
    <w:pPr>
      <w:spacing w:before="100" w:beforeAutospacing="1" w:after="100" w:afterAutospacing="1"/>
      <w:jc w:val="left"/>
    </w:pPr>
    <w:rPr>
      <w:rFonts w:cs="Mangal"/>
      <w:kern w:val="0"/>
      <w:sz w:val="24"/>
      <w:lang w:bidi="sa-IN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uiPriority w:val="0"/>
    <w:rPr>
      <w:color w:val="0000FF"/>
      <w:u w:val="single"/>
    </w:rPr>
  </w:style>
  <w:style w:type="character" w:customStyle="1" w:styleId="10">
    <w:name w:val="页眉 Char"/>
    <w:basedOn w:val="7"/>
    <w:link w:val="4"/>
    <w:qFormat/>
    <w:uiPriority w:val="0"/>
    <w:rPr>
      <w:rFonts w:ascii="Calibri" w:hAnsi="Calibri"/>
      <w:kern w:val="2"/>
      <w:sz w:val="18"/>
      <w:szCs w:val="18"/>
      <w:lang w:bidi="ar-SA"/>
    </w:rPr>
  </w:style>
  <w:style w:type="character" w:customStyle="1" w:styleId="11">
    <w:name w:val="页脚 Char"/>
    <w:basedOn w:val="7"/>
    <w:link w:val="3"/>
    <w:uiPriority w:val="0"/>
    <w:rPr>
      <w:rFonts w:ascii="Calibri" w:hAnsi="Calibri"/>
      <w:kern w:val="2"/>
      <w:sz w:val="18"/>
      <w:szCs w:val="18"/>
      <w:lang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神州网信技术有限公司</Company>
  <Pages>4</Pages>
  <Words>241</Words>
  <Characters>1374</Characters>
  <Lines>11</Lines>
  <Paragraphs>3</Paragraphs>
  <TotalTime>14</TotalTime>
  <ScaleCrop>false</ScaleCrop>
  <LinksUpToDate>false</LinksUpToDate>
  <CharactersWithSpaces>1612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2025-03-03T07:25:00Z</dcterms:created>
  <dc:creator>sunqingwei</dc:creator>
  <cp:lastModifiedBy>sunqingwei</cp:lastModifiedBy>
  <dcterms:modified xsi:type="dcterms:W3CDTF">2025-03-24T01:26:23Z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